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90" w:rsidRPr="00ED7C90" w:rsidRDefault="00025B8D" w:rsidP="00ED7C90">
      <w:pPr>
        <w:rPr>
          <w:rFonts w:eastAsiaTheme="minorHAnsi"/>
          <w:b/>
          <w:sz w:val="28"/>
          <w:szCs w:val="28"/>
          <w:lang w:eastAsia="en-US"/>
        </w:rPr>
      </w:pPr>
      <w:r>
        <w:rPr>
          <w:sz w:val="28"/>
          <w:szCs w:val="28"/>
        </w:rPr>
        <w:tab/>
      </w:r>
      <w:r w:rsidR="00ED7C90" w:rsidRPr="00ED7C90">
        <w:rPr>
          <w:rFonts w:eastAsiaTheme="minorHAnsi"/>
          <w:b/>
          <w:noProof/>
          <w:sz w:val="28"/>
          <w:szCs w:val="28"/>
        </w:rPr>
        <w:drawing>
          <wp:inline distT="0" distB="0" distL="0" distR="0" wp14:anchorId="7FA95BAA" wp14:editId="1F2E7EC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ED7C90" w:rsidRDefault="00ED7C90" w:rsidP="00ED7C90">
      <w:pPr>
        <w:spacing w:after="200" w:line="276" w:lineRule="auto"/>
        <w:rPr>
          <w:rFonts w:eastAsiaTheme="minorHAnsi"/>
          <w:b/>
          <w:lang w:eastAsia="en-US"/>
        </w:rPr>
      </w:pPr>
      <w:r w:rsidRPr="00ED7C90">
        <w:rPr>
          <w:rFonts w:eastAsiaTheme="minorHAnsi"/>
          <w:b/>
          <w:lang w:eastAsia="en-US"/>
        </w:rPr>
        <w:t>Управление Росреестра по Республике Адыгея</w:t>
      </w:r>
    </w:p>
    <w:p w:rsidR="00B35AFF" w:rsidRDefault="00B35AFF" w:rsidP="00ED7C90">
      <w:pPr>
        <w:spacing w:after="200" w:line="276" w:lineRule="auto"/>
        <w:rPr>
          <w:rFonts w:eastAsiaTheme="minorHAnsi"/>
          <w:b/>
          <w:lang w:eastAsia="en-US"/>
        </w:rPr>
      </w:pPr>
    </w:p>
    <w:p w:rsidR="00B82D6F" w:rsidRDefault="00B82D6F" w:rsidP="007A4C01">
      <w:pPr>
        <w:spacing w:after="200" w:line="276" w:lineRule="auto"/>
        <w:jc w:val="center"/>
        <w:rPr>
          <w:rFonts w:eastAsiaTheme="minorHAnsi"/>
          <w:b/>
          <w:sz w:val="28"/>
          <w:szCs w:val="28"/>
          <w:lang w:eastAsia="en-US"/>
        </w:rPr>
      </w:pPr>
      <w:r>
        <w:rPr>
          <w:rFonts w:eastAsiaTheme="minorHAnsi"/>
          <w:b/>
          <w:sz w:val="28"/>
          <w:szCs w:val="28"/>
          <w:lang w:eastAsia="en-US"/>
        </w:rPr>
        <w:t xml:space="preserve">Зачем нужно регистрировать </w:t>
      </w:r>
      <w:r w:rsidR="004F57F0">
        <w:rPr>
          <w:rFonts w:eastAsiaTheme="minorHAnsi"/>
          <w:b/>
          <w:sz w:val="28"/>
          <w:szCs w:val="28"/>
          <w:lang w:eastAsia="en-US"/>
        </w:rPr>
        <w:t xml:space="preserve">права на </w:t>
      </w:r>
      <w:r>
        <w:rPr>
          <w:rFonts w:eastAsiaTheme="minorHAnsi"/>
          <w:b/>
          <w:sz w:val="28"/>
          <w:szCs w:val="28"/>
          <w:lang w:eastAsia="en-US"/>
        </w:rPr>
        <w:t>недвижимость в ЕГРН</w:t>
      </w:r>
      <w:r w:rsidR="004F57F0">
        <w:rPr>
          <w:rFonts w:eastAsiaTheme="minorHAnsi"/>
          <w:b/>
          <w:sz w:val="28"/>
          <w:szCs w:val="28"/>
          <w:lang w:eastAsia="en-US"/>
        </w:rPr>
        <w:t>?</w:t>
      </w:r>
    </w:p>
    <w:p w:rsidR="007A4C01" w:rsidRPr="002E7E79" w:rsidRDefault="007A4C01" w:rsidP="002E7E79">
      <w:pPr>
        <w:spacing w:after="200" w:line="276" w:lineRule="auto"/>
        <w:jc w:val="both"/>
        <w:rPr>
          <w:rFonts w:eastAsiaTheme="minorHAnsi"/>
          <w:sz w:val="28"/>
          <w:szCs w:val="28"/>
          <w:lang w:eastAsia="en-US"/>
        </w:rPr>
      </w:pPr>
      <w:r w:rsidRPr="002E7E79">
        <w:rPr>
          <w:rFonts w:eastAsiaTheme="minorHAnsi"/>
          <w:sz w:val="28"/>
          <w:szCs w:val="28"/>
          <w:lang w:eastAsia="en-US"/>
        </w:rPr>
        <w:t>Права на недвижимое имущество и сделки с ним затрагивают интересы почти всех граждан и юридических лиц.</w:t>
      </w:r>
      <w:r w:rsidR="002E7E79" w:rsidRPr="002E7E79">
        <w:rPr>
          <w:rFonts w:eastAsiaTheme="minorHAnsi"/>
          <w:sz w:val="28"/>
          <w:szCs w:val="28"/>
          <w:lang w:eastAsia="en-US"/>
        </w:rPr>
        <w:t xml:space="preserve"> </w:t>
      </w:r>
      <w:r w:rsidRPr="002E7E79">
        <w:rPr>
          <w:rFonts w:eastAsiaTheme="minorHAnsi"/>
          <w:sz w:val="28"/>
          <w:szCs w:val="28"/>
          <w:lang w:eastAsia="en-US"/>
        </w:rPr>
        <w:t xml:space="preserve">Для чего </w:t>
      </w:r>
      <w:r w:rsidR="002E7E79">
        <w:rPr>
          <w:rFonts w:eastAsiaTheme="minorHAnsi"/>
          <w:sz w:val="28"/>
          <w:szCs w:val="28"/>
          <w:lang w:eastAsia="en-US"/>
        </w:rPr>
        <w:t>необходимо</w:t>
      </w:r>
      <w:r w:rsidRPr="002E7E79">
        <w:rPr>
          <w:rFonts w:eastAsiaTheme="minorHAnsi"/>
          <w:sz w:val="28"/>
          <w:szCs w:val="28"/>
          <w:lang w:eastAsia="en-US"/>
        </w:rPr>
        <w:t xml:space="preserve"> регистр</w:t>
      </w:r>
      <w:r w:rsidR="002E7E79">
        <w:rPr>
          <w:rFonts w:eastAsiaTheme="minorHAnsi"/>
          <w:sz w:val="28"/>
          <w:szCs w:val="28"/>
          <w:lang w:eastAsia="en-US"/>
        </w:rPr>
        <w:t>ировать</w:t>
      </w:r>
      <w:r w:rsidRPr="002E7E79">
        <w:rPr>
          <w:rFonts w:eastAsiaTheme="minorHAnsi"/>
          <w:sz w:val="28"/>
          <w:szCs w:val="28"/>
          <w:lang w:eastAsia="en-US"/>
        </w:rPr>
        <w:t xml:space="preserve"> прав</w:t>
      </w:r>
      <w:r w:rsidR="002E7E79">
        <w:rPr>
          <w:rFonts w:eastAsiaTheme="minorHAnsi"/>
          <w:sz w:val="28"/>
          <w:szCs w:val="28"/>
          <w:lang w:eastAsia="en-US"/>
        </w:rPr>
        <w:t>о</w:t>
      </w:r>
      <w:r w:rsidRPr="002E7E79">
        <w:rPr>
          <w:rFonts w:eastAsiaTheme="minorHAnsi"/>
          <w:sz w:val="28"/>
          <w:szCs w:val="28"/>
          <w:lang w:eastAsia="en-US"/>
        </w:rPr>
        <w:t xml:space="preserve"> собственности на недвижимость? </w:t>
      </w:r>
      <w:r w:rsidR="002E7E79">
        <w:rPr>
          <w:rFonts w:eastAsiaTheme="minorHAnsi"/>
          <w:sz w:val="28"/>
          <w:szCs w:val="28"/>
          <w:lang w:eastAsia="en-US"/>
        </w:rPr>
        <w:t>Можно ли обойтись без этого</w:t>
      </w:r>
      <w:r w:rsidRPr="002E7E79">
        <w:rPr>
          <w:rFonts w:eastAsiaTheme="minorHAnsi"/>
          <w:sz w:val="28"/>
          <w:szCs w:val="28"/>
          <w:lang w:eastAsia="en-US"/>
        </w:rPr>
        <w:t xml:space="preserve">? </w:t>
      </w:r>
      <w:r w:rsidR="002E7E79">
        <w:rPr>
          <w:rFonts w:eastAsiaTheme="minorHAnsi"/>
          <w:sz w:val="28"/>
          <w:szCs w:val="28"/>
          <w:lang w:eastAsia="en-US"/>
        </w:rPr>
        <w:t xml:space="preserve">Эти вопросы </w:t>
      </w:r>
      <w:r w:rsidR="004F57F0">
        <w:rPr>
          <w:rFonts w:eastAsiaTheme="minorHAnsi"/>
          <w:sz w:val="28"/>
          <w:szCs w:val="28"/>
          <w:lang w:eastAsia="en-US"/>
        </w:rPr>
        <w:t>нередко задают граждане в ходе консультаций, проводимых Управлением Росреестра по Республике Адыгея</w:t>
      </w:r>
      <w:r w:rsidRPr="002E7E79">
        <w:rPr>
          <w:rFonts w:eastAsiaTheme="minorHAnsi"/>
          <w:sz w:val="28"/>
          <w:szCs w:val="28"/>
          <w:lang w:eastAsia="en-US"/>
        </w:rPr>
        <w:t>.</w:t>
      </w:r>
    </w:p>
    <w:p w:rsidR="004F57F0" w:rsidRPr="004F57F0" w:rsidRDefault="004F57F0" w:rsidP="002E7E79">
      <w:pPr>
        <w:spacing w:after="200" w:line="276" w:lineRule="auto"/>
        <w:jc w:val="both"/>
        <w:rPr>
          <w:sz w:val="28"/>
          <w:szCs w:val="28"/>
        </w:rPr>
      </w:pPr>
      <w:r>
        <w:rPr>
          <w:sz w:val="28"/>
          <w:szCs w:val="28"/>
        </w:rPr>
        <w:t xml:space="preserve">Назовем </w:t>
      </w:r>
      <w:r w:rsidRPr="004F57F0">
        <w:rPr>
          <w:sz w:val="28"/>
          <w:szCs w:val="28"/>
        </w:rPr>
        <w:t>основные причины, по которым государственная регистрация прав на недвижимость является необходимой.</w:t>
      </w:r>
    </w:p>
    <w:p w:rsidR="002E7E79" w:rsidRPr="00E95E11" w:rsidRDefault="007A4C01" w:rsidP="002E7E79">
      <w:pPr>
        <w:spacing w:after="200" w:line="276" w:lineRule="auto"/>
        <w:jc w:val="both"/>
        <w:rPr>
          <w:rFonts w:eastAsiaTheme="minorHAnsi"/>
          <w:sz w:val="28"/>
          <w:szCs w:val="28"/>
          <w:lang w:eastAsia="en-US"/>
        </w:rPr>
      </w:pPr>
      <w:r w:rsidRPr="002E7E79">
        <w:rPr>
          <w:rFonts w:eastAsiaTheme="minorHAnsi"/>
          <w:i/>
          <w:sz w:val="28"/>
          <w:szCs w:val="28"/>
          <w:lang w:eastAsia="en-US"/>
        </w:rPr>
        <w:t>Во-первых</w:t>
      </w:r>
      <w:r w:rsidRPr="002E7E79">
        <w:rPr>
          <w:rFonts w:eastAsiaTheme="minorHAnsi"/>
          <w:sz w:val="28"/>
          <w:szCs w:val="28"/>
          <w:lang w:eastAsia="en-US"/>
        </w:rPr>
        <w:t xml:space="preserve">, возникновение, изменение, прекращение прав на недвижимое имущество происходит лишь с момента внесения соответствующей записи в Единый государственный реестр недвижимости (далее – ЕГРН), если иное не установлено законом (для ранее возникших прав). </w:t>
      </w:r>
      <w:r w:rsidR="002E7E79" w:rsidRPr="00E95E11">
        <w:rPr>
          <w:sz w:val="28"/>
          <w:szCs w:val="28"/>
        </w:rPr>
        <w:t xml:space="preserve">То есть регистрация прав на недвижимость необходима для того, чтобы стать </w:t>
      </w:r>
      <w:r w:rsidR="00E95E11" w:rsidRPr="00E95E11">
        <w:rPr>
          <w:sz w:val="28"/>
          <w:szCs w:val="28"/>
        </w:rPr>
        <w:t xml:space="preserve">полноправным </w:t>
      </w:r>
      <w:r w:rsidR="002E7E79" w:rsidRPr="00E95E11">
        <w:rPr>
          <w:sz w:val="28"/>
          <w:szCs w:val="28"/>
        </w:rPr>
        <w:t>«хозяином» имущества, в том числе, беспрепятственно совершать любые сделки (продавать, дарить, обменивать, передавать в аренду, в залог и т.д.). </w:t>
      </w:r>
    </w:p>
    <w:p w:rsidR="007A4C01" w:rsidRPr="002E7E79" w:rsidRDefault="007A4C01" w:rsidP="002E7E79">
      <w:pPr>
        <w:spacing w:after="200" w:line="276" w:lineRule="auto"/>
        <w:jc w:val="both"/>
        <w:rPr>
          <w:rFonts w:eastAsiaTheme="minorHAnsi"/>
          <w:sz w:val="28"/>
          <w:szCs w:val="28"/>
          <w:lang w:eastAsia="en-US"/>
        </w:rPr>
      </w:pPr>
      <w:r w:rsidRPr="002E7E79">
        <w:rPr>
          <w:rFonts w:eastAsiaTheme="minorHAnsi"/>
          <w:i/>
          <w:sz w:val="28"/>
          <w:szCs w:val="28"/>
          <w:lang w:eastAsia="en-US"/>
        </w:rPr>
        <w:t>Во-вторых</w:t>
      </w:r>
      <w:r w:rsidRPr="002E7E79">
        <w:rPr>
          <w:rFonts w:eastAsiaTheme="minorHAnsi"/>
          <w:sz w:val="28"/>
          <w:szCs w:val="28"/>
          <w:lang w:eastAsia="en-US"/>
        </w:rPr>
        <w:t>, государственная регистрация - единственное доказательство существования зарегистрированного права. Зарегистрированное право может быть оспорено только в судебном порядке.</w:t>
      </w:r>
    </w:p>
    <w:p w:rsidR="00E95E11" w:rsidRPr="00E95E11" w:rsidRDefault="007A4C01" w:rsidP="00E95E11">
      <w:pPr>
        <w:jc w:val="both"/>
        <w:rPr>
          <w:sz w:val="28"/>
          <w:szCs w:val="28"/>
        </w:rPr>
      </w:pPr>
      <w:r w:rsidRPr="00E95E11">
        <w:rPr>
          <w:rFonts w:eastAsiaTheme="minorHAnsi"/>
          <w:i/>
          <w:sz w:val="28"/>
          <w:szCs w:val="28"/>
          <w:lang w:eastAsia="en-US"/>
        </w:rPr>
        <w:t>В-третьих</w:t>
      </w:r>
      <w:r w:rsidRPr="002E7E79">
        <w:rPr>
          <w:rFonts w:eastAsiaTheme="minorHAnsi"/>
          <w:sz w:val="28"/>
          <w:szCs w:val="28"/>
          <w:lang w:eastAsia="en-US"/>
        </w:rPr>
        <w:t xml:space="preserve">, </w:t>
      </w:r>
      <w:r w:rsidR="00E95E11" w:rsidRPr="00E95E11">
        <w:rPr>
          <w:sz w:val="28"/>
          <w:szCs w:val="28"/>
        </w:rPr>
        <w:t xml:space="preserve">наличие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утраты объектов недвижимости в результате пожаров, наводнений и иных стихийных бедствий, а также в ситуациях резервирования земель для строительства на них социально - значимых объектов.  </w:t>
      </w:r>
    </w:p>
    <w:p w:rsidR="00E95E11" w:rsidRPr="00E95E11" w:rsidRDefault="00E95E11" w:rsidP="00E95E11">
      <w:pPr>
        <w:jc w:val="both"/>
      </w:pPr>
    </w:p>
    <w:p w:rsidR="00E95E11" w:rsidRPr="00E95E11" w:rsidRDefault="00E95E11" w:rsidP="00E95E11">
      <w:pPr>
        <w:jc w:val="both"/>
        <w:rPr>
          <w:sz w:val="28"/>
          <w:szCs w:val="28"/>
        </w:rPr>
      </w:pPr>
      <w:r w:rsidRPr="00E95E11">
        <w:rPr>
          <w:sz w:val="28"/>
          <w:szCs w:val="28"/>
        </w:rPr>
        <w:t>В случае</w:t>
      </w:r>
      <w:proofErr w:type="gramStart"/>
      <w:r w:rsidRPr="00E95E11">
        <w:rPr>
          <w:sz w:val="28"/>
          <w:szCs w:val="28"/>
        </w:rPr>
        <w:t>,</w:t>
      </w:r>
      <w:proofErr w:type="gramEnd"/>
      <w:r w:rsidRPr="00E95E11">
        <w:rPr>
          <w:sz w:val="28"/>
          <w:szCs w:val="28"/>
        </w:rPr>
        <w:t xml:space="preserve"> если права на объекты недвижимости возникли до дня вступления в силу Федерального закона от 21.07. 1997 года № 122-ФЗ «О государственной регистрации прав на недвижимое имущество и сделок с ним» (до 31 января 1998 года), они признаются юридически действительными.  </w:t>
      </w:r>
    </w:p>
    <w:p w:rsidR="00E95E11" w:rsidRPr="00E95E11" w:rsidRDefault="00E95E11" w:rsidP="00E95E11">
      <w:pPr>
        <w:jc w:val="both"/>
        <w:rPr>
          <w:sz w:val="28"/>
          <w:szCs w:val="28"/>
        </w:rPr>
      </w:pPr>
      <w:r w:rsidRPr="00E95E11">
        <w:rPr>
          <w:sz w:val="28"/>
          <w:szCs w:val="28"/>
        </w:rPr>
        <w:t>Особенностью ранее возникших прав на объекты недвижимости является то, что на сегодняшний день сведения о них отсутствуют в ЕГРН. </w:t>
      </w:r>
    </w:p>
    <w:p w:rsidR="00E95E11" w:rsidRPr="00E95E11" w:rsidRDefault="00E95E11" w:rsidP="00E95E11">
      <w:pPr>
        <w:jc w:val="both"/>
        <w:rPr>
          <w:sz w:val="28"/>
          <w:szCs w:val="28"/>
        </w:rPr>
      </w:pPr>
    </w:p>
    <w:p w:rsidR="00E95E11" w:rsidRPr="00E95E11" w:rsidRDefault="00E95E11" w:rsidP="00E95E11">
      <w:pPr>
        <w:jc w:val="both"/>
        <w:rPr>
          <w:sz w:val="28"/>
          <w:szCs w:val="28"/>
        </w:rPr>
      </w:pPr>
      <w:r w:rsidRPr="00E95E11">
        <w:rPr>
          <w:sz w:val="28"/>
          <w:szCs w:val="28"/>
        </w:rPr>
        <w:t xml:space="preserve">Если это права на земельный участок, то документы, на основании которых они возникли, должны быть оформлены в соответствии с требованиями </w:t>
      </w:r>
      <w:r w:rsidRPr="00E95E11">
        <w:rPr>
          <w:sz w:val="28"/>
          <w:szCs w:val="28"/>
        </w:rPr>
        <w:lastRenderedPageBreak/>
        <w:t xml:space="preserve">законодательства, действовавшего на момент их выдачи. Это могут быть, например, государственный акт, свидетельство на право собственности, решение о предоставлении земельного участка и др. Главное, чтобы эти документы были выданы надлежащим органом (как правило, это органы местного самоуправления или земельные комитеты). </w:t>
      </w:r>
    </w:p>
    <w:p w:rsidR="00E95E11" w:rsidRPr="00E95E11" w:rsidRDefault="00E95E11" w:rsidP="00E95E11">
      <w:pPr>
        <w:jc w:val="both"/>
        <w:rPr>
          <w:sz w:val="28"/>
          <w:szCs w:val="28"/>
        </w:rPr>
      </w:pPr>
    </w:p>
    <w:p w:rsidR="00E95E11" w:rsidRPr="00E95E11" w:rsidRDefault="00E95E11" w:rsidP="00E95E11">
      <w:pPr>
        <w:jc w:val="both"/>
        <w:rPr>
          <w:sz w:val="28"/>
          <w:szCs w:val="28"/>
        </w:rPr>
      </w:pPr>
      <w:r w:rsidRPr="00E95E11">
        <w:rPr>
          <w:sz w:val="28"/>
          <w:szCs w:val="28"/>
        </w:rPr>
        <w:t>Если это права на объекты капитального строительства (дом, квартира или иной), то права на такие объекты подлежали регистрации органом, осуществляющим регистрацию на тот период времени (как правило, это орган технической инвентаризации - БТИ). </w:t>
      </w:r>
    </w:p>
    <w:p w:rsidR="00E95E11" w:rsidRPr="00E95E11" w:rsidRDefault="00E95E11" w:rsidP="00E95E11">
      <w:pPr>
        <w:jc w:val="both"/>
        <w:rPr>
          <w:sz w:val="28"/>
          <w:szCs w:val="28"/>
        </w:rPr>
      </w:pPr>
    </w:p>
    <w:p w:rsidR="00E95E11" w:rsidRPr="00E95E11" w:rsidRDefault="00E95E11" w:rsidP="00E95E11">
      <w:pPr>
        <w:jc w:val="both"/>
        <w:rPr>
          <w:sz w:val="28"/>
          <w:szCs w:val="28"/>
        </w:rPr>
      </w:pPr>
      <w:r w:rsidRPr="00E95E11">
        <w:rPr>
          <w:sz w:val="28"/>
          <w:szCs w:val="28"/>
        </w:rPr>
        <w:t>На сегодняшний день, государственная регистрация таких прав проводится по желанию их обладателей. При этом</w:t>
      </w:r>
      <w:proofErr w:type="gramStart"/>
      <w:r w:rsidRPr="00E95E11">
        <w:rPr>
          <w:sz w:val="28"/>
          <w:szCs w:val="28"/>
        </w:rPr>
        <w:t>,</w:t>
      </w:r>
      <w:proofErr w:type="gramEnd"/>
      <w:r w:rsidRPr="00E95E11">
        <w:rPr>
          <w:sz w:val="28"/>
          <w:szCs w:val="28"/>
        </w:rPr>
        <w:t xml:space="preserve"> государственная пошлина не уплачивается. Осуществление государственной регистрации таких прав, помимо подтверждения их актуальности, также позволит защитить имущественные интересы правообладателей. </w:t>
      </w:r>
    </w:p>
    <w:p w:rsidR="00E95E11" w:rsidRPr="00E95E11" w:rsidRDefault="00E95E11" w:rsidP="00E95E11">
      <w:pPr>
        <w:jc w:val="both"/>
        <w:rPr>
          <w:sz w:val="28"/>
          <w:szCs w:val="28"/>
        </w:rPr>
      </w:pPr>
    </w:p>
    <w:p w:rsidR="00E95E11" w:rsidRPr="00E95E11" w:rsidRDefault="00E95E11" w:rsidP="00E95E11">
      <w:pPr>
        <w:jc w:val="both"/>
        <w:rPr>
          <w:sz w:val="28"/>
          <w:szCs w:val="28"/>
        </w:rPr>
      </w:pPr>
      <w:r w:rsidRPr="00E95E11">
        <w:rPr>
          <w:sz w:val="28"/>
          <w:szCs w:val="28"/>
        </w:rPr>
        <w:t xml:space="preserve">Также отмечаем, что действующее законодательство допускает возникновение прав на объекты недвижимости в силу закона (вследствие обстоятельств, указанных в законе, т.е. не со дня государственной регистрации </w:t>
      </w:r>
      <w:proofErr w:type="gramStart"/>
      <w:r w:rsidRPr="00E95E11">
        <w:rPr>
          <w:sz w:val="28"/>
          <w:szCs w:val="28"/>
        </w:rPr>
        <w:t>прав</w:t>
      </w:r>
      <w:proofErr w:type="gramEnd"/>
      <w:r w:rsidRPr="00E95E11">
        <w:rPr>
          <w:sz w:val="28"/>
          <w:szCs w:val="28"/>
        </w:rPr>
        <w:t xml:space="preserve"> например, вступление в наследство, уплата полностью паевого взноса членом жилищного, жилищно-строительного, дачного, гаражного или иного потребительского кооператива и др.). Такие права также признаются юридически действительными при отсутствии их государственной регистрации в ЕГРН.  </w:t>
      </w:r>
    </w:p>
    <w:p w:rsidR="00E95E11" w:rsidRPr="00E95E11" w:rsidRDefault="00E95E11" w:rsidP="00E95E11">
      <w:pPr>
        <w:jc w:val="both"/>
        <w:rPr>
          <w:sz w:val="28"/>
          <w:szCs w:val="28"/>
        </w:rPr>
      </w:pPr>
    </w:p>
    <w:p w:rsidR="00E95E11" w:rsidRPr="00E95E11" w:rsidRDefault="00E95E11" w:rsidP="00E95E11">
      <w:pPr>
        <w:jc w:val="both"/>
        <w:rPr>
          <w:sz w:val="28"/>
          <w:szCs w:val="28"/>
        </w:rPr>
      </w:pPr>
      <w:r w:rsidRPr="00E95E11">
        <w:rPr>
          <w:sz w:val="28"/>
          <w:szCs w:val="28"/>
        </w:rPr>
        <w:t xml:space="preserve">Вместе с тем, для распоряжения такими объектами недвижимости, государственная регистрация прав в ЕГРН будет обязательной.  </w:t>
      </w:r>
    </w:p>
    <w:p w:rsidR="004F57F0" w:rsidRDefault="004F57F0" w:rsidP="002E7E79">
      <w:pPr>
        <w:spacing w:after="200" w:line="276" w:lineRule="auto"/>
        <w:jc w:val="both"/>
      </w:pPr>
    </w:p>
    <w:p w:rsidR="00E95E11" w:rsidRPr="004F57F0" w:rsidRDefault="004F57F0" w:rsidP="002E7E79">
      <w:pPr>
        <w:spacing w:after="200" w:line="276" w:lineRule="auto"/>
        <w:jc w:val="both"/>
        <w:rPr>
          <w:rFonts w:eastAsiaTheme="minorHAnsi"/>
          <w:sz w:val="28"/>
          <w:szCs w:val="28"/>
          <w:lang w:eastAsia="en-US"/>
        </w:rPr>
      </w:pPr>
      <w:r w:rsidRPr="004F57F0">
        <w:rPr>
          <w:sz w:val="28"/>
          <w:szCs w:val="28"/>
        </w:rPr>
        <w:t>Надеемся, что приведённые причины заставят граждан задуматься над тем, чтобы своевременно оформить свои права на имеющиеся объекты недвижимости в установленном законом порядке, чтобы в дальнейшем избежать возможных неприятностей.</w:t>
      </w:r>
    </w:p>
    <w:p w:rsidR="0002539A" w:rsidRDefault="0002539A" w:rsidP="004F57F0">
      <w:pPr>
        <w:pStyle w:val="article-renderblock"/>
        <w:jc w:val="both"/>
        <w:rPr>
          <w:sz w:val="28"/>
          <w:szCs w:val="28"/>
        </w:rPr>
      </w:pPr>
    </w:p>
    <w:p w:rsidR="004F57F0" w:rsidRPr="009341BA" w:rsidRDefault="004F57F0" w:rsidP="004F57F0">
      <w:pPr>
        <w:pStyle w:val="article-renderblock"/>
        <w:jc w:val="both"/>
        <w:rPr>
          <w:sz w:val="28"/>
          <w:szCs w:val="28"/>
        </w:rPr>
      </w:pPr>
      <w:r>
        <w:rPr>
          <w:sz w:val="28"/>
          <w:szCs w:val="28"/>
        </w:rPr>
        <w:t>Материал подготовлен Управлением Росреестра по Республике Адыгея</w:t>
      </w:r>
    </w:p>
    <w:p w:rsidR="004F57F0" w:rsidRDefault="004F57F0" w:rsidP="004F57F0">
      <w:pPr>
        <w:spacing w:before="100" w:beforeAutospacing="1" w:after="100" w:afterAutospacing="1"/>
        <w:jc w:val="both"/>
        <w:outlineLvl w:val="1"/>
        <w:rPr>
          <w:bCs/>
          <w:sz w:val="28"/>
          <w:szCs w:val="28"/>
        </w:rPr>
      </w:pPr>
      <w:r>
        <w:rPr>
          <w:bCs/>
          <w:sz w:val="28"/>
          <w:szCs w:val="28"/>
        </w:rPr>
        <w:t xml:space="preserve"> --------------------------------------</w:t>
      </w:r>
    </w:p>
    <w:p w:rsidR="004F57F0" w:rsidRPr="000A67D9" w:rsidRDefault="004F57F0" w:rsidP="004F57F0">
      <w:pPr>
        <w:tabs>
          <w:tab w:val="left" w:pos="180"/>
          <w:tab w:val="left" w:pos="360"/>
          <w:tab w:val="left" w:pos="540"/>
        </w:tabs>
        <w:spacing w:line="276" w:lineRule="auto"/>
        <w:jc w:val="both"/>
      </w:pPr>
      <w:r w:rsidRPr="000A67D9">
        <w:t>Контакты для СМИ:</w:t>
      </w:r>
    </w:p>
    <w:p w:rsidR="004F57F0" w:rsidRPr="000A67D9" w:rsidRDefault="004F57F0" w:rsidP="004F57F0">
      <w:pPr>
        <w:tabs>
          <w:tab w:val="left" w:pos="180"/>
          <w:tab w:val="left" w:pos="360"/>
          <w:tab w:val="left" w:pos="540"/>
        </w:tabs>
        <w:spacing w:line="276" w:lineRule="auto"/>
        <w:jc w:val="both"/>
      </w:pPr>
      <w:r w:rsidRPr="000A67D9">
        <w:t xml:space="preserve">Пресс-служба Управления Росреестра по Республике Адыгея </w:t>
      </w:r>
    </w:p>
    <w:p w:rsidR="004F57F0" w:rsidRPr="000A67D9" w:rsidRDefault="004F57F0" w:rsidP="004F57F0">
      <w:pPr>
        <w:tabs>
          <w:tab w:val="left" w:pos="180"/>
          <w:tab w:val="left" w:pos="360"/>
          <w:tab w:val="left" w:pos="540"/>
        </w:tabs>
        <w:spacing w:line="276" w:lineRule="auto"/>
        <w:jc w:val="both"/>
      </w:pPr>
      <w:r w:rsidRPr="000A67D9">
        <w:t>(8772)56-02-48</w:t>
      </w:r>
    </w:p>
    <w:p w:rsidR="004F57F0" w:rsidRPr="000A67D9" w:rsidRDefault="004F57F0" w:rsidP="004F57F0">
      <w:pPr>
        <w:tabs>
          <w:tab w:val="left" w:pos="180"/>
          <w:tab w:val="left" w:pos="360"/>
          <w:tab w:val="left" w:pos="540"/>
        </w:tabs>
        <w:spacing w:line="276" w:lineRule="auto"/>
        <w:jc w:val="both"/>
      </w:pPr>
      <w:r w:rsidRPr="000A67D9">
        <w:t>01_upr@rosreestr.ru</w:t>
      </w:r>
    </w:p>
    <w:p w:rsidR="004F57F0" w:rsidRPr="000A67D9" w:rsidRDefault="004F57F0" w:rsidP="004F57F0">
      <w:pPr>
        <w:tabs>
          <w:tab w:val="left" w:pos="180"/>
          <w:tab w:val="left" w:pos="360"/>
          <w:tab w:val="left" w:pos="540"/>
        </w:tabs>
        <w:spacing w:line="276" w:lineRule="auto"/>
        <w:jc w:val="both"/>
      </w:pPr>
      <w:r w:rsidRPr="000A67D9">
        <w:t>www.rosreestr.gov.ru</w:t>
      </w:r>
    </w:p>
    <w:p w:rsidR="004F57F0" w:rsidRPr="007A368B" w:rsidRDefault="004F57F0" w:rsidP="004F57F0">
      <w:pPr>
        <w:tabs>
          <w:tab w:val="left" w:pos="180"/>
          <w:tab w:val="left" w:pos="360"/>
          <w:tab w:val="left" w:pos="540"/>
        </w:tabs>
        <w:spacing w:line="276" w:lineRule="auto"/>
        <w:jc w:val="both"/>
      </w:pPr>
      <w:r w:rsidRPr="000A67D9">
        <w:t xml:space="preserve">385000, Майкоп, ул. </w:t>
      </w:r>
      <w:proofErr w:type="spellStart"/>
      <w:r w:rsidRPr="000A67D9">
        <w:t>Краснооктябрьская</w:t>
      </w:r>
      <w:proofErr w:type="spellEnd"/>
      <w:r w:rsidRPr="000A67D9">
        <w:t>, д. 44</w:t>
      </w:r>
    </w:p>
    <w:p w:rsidR="00B82D6F" w:rsidRDefault="00B82D6F" w:rsidP="002E7E79">
      <w:pPr>
        <w:spacing w:after="200" w:line="276" w:lineRule="auto"/>
        <w:jc w:val="both"/>
        <w:rPr>
          <w:rFonts w:eastAsiaTheme="minorHAnsi"/>
          <w:sz w:val="28"/>
          <w:szCs w:val="28"/>
          <w:lang w:eastAsia="en-US"/>
        </w:rPr>
      </w:pPr>
      <w:bookmarkStart w:id="0" w:name="_GoBack"/>
      <w:bookmarkEnd w:id="0"/>
    </w:p>
    <w:sectPr w:rsidR="00B82D6F" w:rsidSect="00C40D3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B15"/>
    <w:multiLevelType w:val="hybridMultilevel"/>
    <w:tmpl w:val="6258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86B55"/>
    <w:multiLevelType w:val="hybridMultilevel"/>
    <w:tmpl w:val="BDE0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227A2"/>
    <w:multiLevelType w:val="hybridMultilevel"/>
    <w:tmpl w:val="45B0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85D9F"/>
    <w:multiLevelType w:val="hybridMultilevel"/>
    <w:tmpl w:val="BEBE3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D20A10"/>
    <w:multiLevelType w:val="hybridMultilevel"/>
    <w:tmpl w:val="7DFCA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621E02"/>
    <w:multiLevelType w:val="hybridMultilevel"/>
    <w:tmpl w:val="D4B23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D"/>
    <w:rsid w:val="00014D16"/>
    <w:rsid w:val="0002539A"/>
    <w:rsid w:val="00025B8D"/>
    <w:rsid w:val="00026518"/>
    <w:rsid w:val="000858B6"/>
    <w:rsid w:val="00087E34"/>
    <w:rsid w:val="000B0FE4"/>
    <w:rsid w:val="000B6A89"/>
    <w:rsid w:val="000D26A6"/>
    <w:rsid w:val="000F10F3"/>
    <w:rsid w:val="000F4FC2"/>
    <w:rsid w:val="0010185F"/>
    <w:rsid w:val="00113A8E"/>
    <w:rsid w:val="0018078C"/>
    <w:rsid w:val="00181F0E"/>
    <w:rsid w:val="00193213"/>
    <w:rsid w:val="00194AB0"/>
    <w:rsid w:val="001A3357"/>
    <w:rsid w:val="001C6C7D"/>
    <w:rsid w:val="00207BF9"/>
    <w:rsid w:val="00215DD8"/>
    <w:rsid w:val="00222901"/>
    <w:rsid w:val="002660E7"/>
    <w:rsid w:val="00271188"/>
    <w:rsid w:val="0027242C"/>
    <w:rsid w:val="002B085B"/>
    <w:rsid w:val="002C7CAE"/>
    <w:rsid w:val="002D4ACA"/>
    <w:rsid w:val="002E1FF7"/>
    <w:rsid w:val="002E7E79"/>
    <w:rsid w:val="00301BD2"/>
    <w:rsid w:val="00323876"/>
    <w:rsid w:val="00324BEE"/>
    <w:rsid w:val="00352432"/>
    <w:rsid w:val="003854E5"/>
    <w:rsid w:val="00396F22"/>
    <w:rsid w:val="003A4A0D"/>
    <w:rsid w:val="003A73B9"/>
    <w:rsid w:val="003B5EBE"/>
    <w:rsid w:val="003F11FA"/>
    <w:rsid w:val="003F314B"/>
    <w:rsid w:val="00405115"/>
    <w:rsid w:val="00416801"/>
    <w:rsid w:val="004273C6"/>
    <w:rsid w:val="004A3191"/>
    <w:rsid w:val="004A590E"/>
    <w:rsid w:val="004F57F0"/>
    <w:rsid w:val="005D3900"/>
    <w:rsid w:val="005D75F7"/>
    <w:rsid w:val="005F7581"/>
    <w:rsid w:val="00603F12"/>
    <w:rsid w:val="0063474C"/>
    <w:rsid w:val="006650C4"/>
    <w:rsid w:val="0067359A"/>
    <w:rsid w:val="006C1E6E"/>
    <w:rsid w:val="00724EF3"/>
    <w:rsid w:val="007753F4"/>
    <w:rsid w:val="0078561C"/>
    <w:rsid w:val="0079155F"/>
    <w:rsid w:val="007A2030"/>
    <w:rsid w:val="007A4BA4"/>
    <w:rsid w:val="007A4C01"/>
    <w:rsid w:val="007A75C1"/>
    <w:rsid w:val="007D5329"/>
    <w:rsid w:val="007D7132"/>
    <w:rsid w:val="00805C2E"/>
    <w:rsid w:val="00846D16"/>
    <w:rsid w:val="00872B61"/>
    <w:rsid w:val="00876A27"/>
    <w:rsid w:val="00894942"/>
    <w:rsid w:val="008974FF"/>
    <w:rsid w:val="008C31A6"/>
    <w:rsid w:val="009164AE"/>
    <w:rsid w:val="009405AB"/>
    <w:rsid w:val="00941CD6"/>
    <w:rsid w:val="0097050D"/>
    <w:rsid w:val="00984233"/>
    <w:rsid w:val="009B20FB"/>
    <w:rsid w:val="009D1192"/>
    <w:rsid w:val="009D5FDB"/>
    <w:rsid w:val="009E0046"/>
    <w:rsid w:val="009E3A5D"/>
    <w:rsid w:val="009F21E6"/>
    <w:rsid w:val="009F59EB"/>
    <w:rsid w:val="009F609C"/>
    <w:rsid w:val="00A17434"/>
    <w:rsid w:val="00A33092"/>
    <w:rsid w:val="00A53ECF"/>
    <w:rsid w:val="00A66951"/>
    <w:rsid w:val="00A73442"/>
    <w:rsid w:val="00A74EFD"/>
    <w:rsid w:val="00AD6F4A"/>
    <w:rsid w:val="00B02C13"/>
    <w:rsid w:val="00B13D0D"/>
    <w:rsid w:val="00B20782"/>
    <w:rsid w:val="00B3333D"/>
    <w:rsid w:val="00B35AFF"/>
    <w:rsid w:val="00B369F2"/>
    <w:rsid w:val="00B44950"/>
    <w:rsid w:val="00B64BBB"/>
    <w:rsid w:val="00B82D6F"/>
    <w:rsid w:val="00BD3AD6"/>
    <w:rsid w:val="00BE7367"/>
    <w:rsid w:val="00C12C7E"/>
    <w:rsid w:val="00C17506"/>
    <w:rsid w:val="00C17691"/>
    <w:rsid w:val="00C32B7B"/>
    <w:rsid w:val="00C3684F"/>
    <w:rsid w:val="00C40D36"/>
    <w:rsid w:val="00C44E85"/>
    <w:rsid w:val="00C717D4"/>
    <w:rsid w:val="00C950B9"/>
    <w:rsid w:val="00CA0F35"/>
    <w:rsid w:val="00CB43DF"/>
    <w:rsid w:val="00CE7B43"/>
    <w:rsid w:val="00D05C6D"/>
    <w:rsid w:val="00D1692F"/>
    <w:rsid w:val="00D22278"/>
    <w:rsid w:val="00D54FD5"/>
    <w:rsid w:val="00D746C6"/>
    <w:rsid w:val="00D93780"/>
    <w:rsid w:val="00D958B2"/>
    <w:rsid w:val="00DB3F90"/>
    <w:rsid w:val="00DD3F24"/>
    <w:rsid w:val="00E16280"/>
    <w:rsid w:val="00E20B51"/>
    <w:rsid w:val="00E2262B"/>
    <w:rsid w:val="00E95E11"/>
    <w:rsid w:val="00EC1AB8"/>
    <w:rsid w:val="00ED7C90"/>
    <w:rsid w:val="00F10B48"/>
    <w:rsid w:val="00F20B8E"/>
    <w:rsid w:val="00F368F3"/>
    <w:rsid w:val="00F43D79"/>
    <w:rsid w:val="00F63E1D"/>
    <w:rsid w:val="00F72319"/>
    <w:rsid w:val="00FD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customStyle="1" w:styleId="8pl3r">
    <w:name w:val="_8pl3r"/>
    <w:basedOn w:val="a0"/>
    <w:rsid w:val="00DD3F24"/>
  </w:style>
  <w:style w:type="paragraph" w:customStyle="1" w:styleId="article-renderblock">
    <w:name w:val="article-render__block"/>
    <w:basedOn w:val="a"/>
    <w:rsid w:val="004F57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customStyle="1" w:styleId="8pl3r">
    <w:name w:val="_8pl3r"/>
    <w:basedOn w:val="a0"/>
    <w:rsid w:val="00DD3F24"/>
  </w:style>
  <w:style w:type="paragraph" w:customStyle="1" w:styleId="article-renderblock">
    <w:name w:val="article-render__block"/>
    <w:basedOn w:val="a"/>
    <w:rsid w:val="004F57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8434">
      <w:bodyDiv w:val="1"/>
      <w:marLeft w:val="0"/>
      <w:marRight w:val="0"/>
      <w:marTop w:val="0"/>
      <w:marBottom w:val="0"/>
      <w:divBdr>
        <w:top w:val="none" w:sz="0" w:space="0" w:color="auto"/>
        <w:left w:val="none" w:sz="0" w:space="0" w:color="auto"/>
        <w:bottom w:val="none" w:sz="0" w:space="0" w:color="auto"/>
        <w:right w:val="none" w:sz="0" w:space="0" w:color="auto"/>
      </w:divBdr>
    </w:div>
    <w:div w:id="316496509">
      <w:bodyDiv w:val="1"/>
      <w:marLeft w:val="0"/>
      <w:marRight w:val="0"/>
      <w:marTop w:val="0"/>
      <w:marBottom w:val="0"/>
      <w:divBdr>
        <w:top w:val="none" w:sz="0" w:space="0" w:color="auto"/>
        <w:left w:val="none" w:sz="0" w:space="0" w:color="auto"/>
        <w:bottom w:val="none" w:sz="0" w:space="0" w:color="auto"/>
        <w:right w:val="none" w:sz="0" w:space="0" w:color="auto"/>
      </w:divBdr>
    </w:div>
    <w:div w:id="481385272">
      <w:bodyDiv w:val="1"/>
      <w:marLeft w:val="0"/>
      <w:marRight w:val="0"/>
      <w:marTop w:val="0"/>
      <w:marBottom w:val="0"/>
      <w:divBdr>
        <w:top w:val="none" w:sz="0" w:space="0" w:color="auto"/>
        <w:left w:val="none" w:sz="0" w:space="0" w:color="auto"/>
        <w:bottom w:val="none" w:sz="0" w:space="0" w:color="auto"/>
        <w:right w:val="none" w:sz="0" w:space="0" w:color="auto"/>
      </w:divBdr>
    </w:div>
    <w:div w:id="561796809">
      <w:bodyDiv w:val="1"/>
      <w:marLeft w:val="0"/>
      <w:marRight w:val="0"/>
      <w:marTop w:val="0"/>
      <w:marBottom w:val="0"/>
      <w:divBdr>
        <w:top w:val="none" w:sz="0" w:space="0" w:color="auto"/>
        <w:left w:val="none" w:sz="0" w:space="0" w:color="auto"/>
        <w:bottom w:val="none" w:sz="0" w:space="0" w:color="auto"/>
        <w:right w:val="none" w:sz="0" w:space="0" w:color="auto"/>
      </w:divBdr>
    </w:div>
    <w:div w:id="639187671">
      <w:bodyDiv w:val="1"/>
      <w:marLeft w:val="0"/>
      <w:marRight w:val="0"/>
      <w:marTop w:val="0"/>
      <w:marBottom w:val="0"/>
      <w:divBdr>
        <w:top w:val="none" w:sz="0" w:space="0" w:color="auto"/>
        <w:left w:val="none" w:sz="0" w:space="0" w:color="auto"/>
        <w:bottom w:val="none" w:sz="0" w:space="0" w:color="auto"/>
        <w:right w:val="none" w:sz="0" w:space="0" w:color="auto"/>
      </w:divBdr>
    </w:div>
    <w:div w:id="917902282">
      <w:bodyDiv w:val="1"/>
      <w:marLeft w:val="0"/>
      <w:marRight w:val="0"/>
      <w:marTop w:val="0"/>
      <w:marBottom w:val="0"/>
      <w:divBdr>
        <w:top w:val="none" w:sz="0" w:space="0" w:color="auto"/>
        <w:left w:val="none" w:sz="0" w:space="0" w:color="auto"/>
        <w:bottom w:val="none" w:sz="0" w:space="0" w:color="auto"/>
        <w:right w:val="none" w:sz="0" w:space="0" w:color="auto"/>
      </w:divBdr>
    </w:div>
    <w:div w:id="940380982">
      <w:bodyDiv w:val="1"/>
      <w:marLeft w:val="0"/>
      <w:marRight w:val="0"/>
      <w:marTop w:val="0"/>
      <w:marBottom w:val="0"/>
      <w:divBdr>
        <w:top w:val="none" w:sz="0" w:space="0" w:color="auto"/>
        <w:left w:val="none" w:sz="0" w:space="0" w:color="auto"/>
        <w:bottom w:val="none" w:sz="0" w:space="0" w:color="auto"/>
        <w:right w:val="none" w:sz="0" w:space="0" w:color="auto"/>
      </w:divBdr>
    </w:div>
    <w:div w:id="993989043">
      <w:bodyDiv w:val="1"/>
      <w:marLeft w:val="0"/>
      <w:marRight w:val="0"/>
      <w:marTop w:val="0"/>
      <w:marBottom w:val="0"/>
      <w:divBdr>
        <w:top w:val="none" w:sz="0" w:space="0" w:color="auto"/>
        <w:left w:val="none" w:sz="0" w:space="0" w:color="auto"/>
        <w:bottom w:val="none" w:sz="0" w:space="0" w:color="auto"/>
        <w:right w:val="none" w:sz="0" w:space="0" w:color="auto"/>
      </w:divBdr>
    </w:div>
    <w:div w:id="1292633867">
      <w:bodyDiv w:val="1"/>
      <w:marLeft w:val="0"/>
      <w:marRight w:val="0"/>
      <w:marTop w:val="0"/>
      <w:marBottom w:val="0"/>
      <w:divBdr>
        <w:top w:val="none" w:sz="0" w:space="0" w:color="auto"/>
        <w:left w:val="none" w:sz="0" w:space="0" w:color="auto"/>
        <w:bottom w:val="none" w:sz="0" w:space="0" w:color="auto"/>
        <w:right w:val="none" w:sz="0" w:space="0" w:color="auto"/>
      </w:divBdr>
    </w:div>
    <w:div w:id="1325474047">
      <w:bodyDiv w:val="1"/>
      <w:marLeft w:val="0"/>
      <w:marRight w:val="0"/>
      <w:marTop w:val="0"/>
      <w:marBottom w:val="0"/>
      <w:divBdr>
        <w:top w:val="none" w:sz="0" w:space="0" w:color="auto"/>
        <w:left w:val="none" w:sz="0" w:space="0" w:color="auto"/>
        <w:bottom w:val="none" w:sz="0" w:space="0" w:color="auto"/>
        <w:right w:val="none" w:sz="0" w:space="0" w:color="auto"/>
      </w:divBdr>
    </w:div>
    <w:div w:id="1365058026">
      <w:bodyDiv w:val="1"/>
      <w:marLeft w:val="0"/>
      <w:marRight w:val="0"/>
      <w:marTop w:val="0"/>
      <w:marBottom w:val="0"/>
      <w:divBdr>
        <w:top w:val="none" w:sz="0" w:space="0" w:color="auto"/>
        <w:left w:val="none" w:sz="0" w:space="0" w:color="auto"/>
        <w:bottom w:val="none" w:sz="0" w:space="0" w:color="auto"/>
        <w:right w:val="none" w:sz="0" w:space="0" w:color="auto"/>
      </w:divBdr>
    </w:div>
    <w:div w:id="1374186564">
      <w:bodyDiv w:val="1"/>
      <w:marLeft w:val="0"/>
      <w:marRight w:val="0"/>
      <w:marTop w:val="0"/>
      <w:marBottom w:val="0"/>
      <w:divBdr>
        <w:top w:val="none" w:sz="0" w:space="0" w:color="auto"/>
        <w:left w:val="none" w:sz="0" w:space="0" w:color="auto"/>
        <w:bottom w:val="none" w:sz="0" w:space="0" w:color="auto"/>
        <w:right w:val="none" w:sz="0" w:space="0" w:color="auto"/>
      </w:divBdr>
    </w:div>
    <w:div w:id="1502352559">
      <w:bodyDiv w:val="1"/>
      <w:marLeft w:val="0"/>
      <w:marRight w:val="0"/>
      <w:marTop w:val="0"/>
      <w:marBottom w:val="0"/>
      <w:divBdr>
        <w:top w:val="none" w:sz="0" w:space="0" w:color="auto"/>
        <w:left w:val="none" w:sz="0" w:space="0" w:color="auto"/>
        <w:bottom w:val="none" w:sz="0" w:space="0" w:color="auto"/>
        <w:right w:val="none" w:sz="0" w:space="0" w:color="auto"/>
      </w:divBdr>
    </w:div>
    <w:div w:id="1535850877">
      <w:bodyDiv w:val="1"/>
      <w:marLeft w:val="0"/>
      <w:marRight w:val="0"/>
      <w:marTop w:val="0"/>
      <w:marBottom w:val="0"/>
      <w:divBdr>
        <w:top w:val="none" w:sz="0" w:space="0" w:color="auto"/>
        <w:left w:val="none" w:sz="0" w:space="0" w:color="auto"/>
        <w:bottom w:val="none" w:sz="0" w:space="0" w:color="auto"/>
        <w:right w:val="none" w:sz="0" w:space="0" w:color="auto"/>
      </w:divBdr>
    </w:div>
    <w:div w:id="1897619775">
      <w:bodyDiv w:val="1"/>
      <w:marLeft w:val="0"/>
      <w:marRight w:val="0"/>
      <w:marTop w:val="0"/>
      <w:marBottom w:val="0"/>
      <w:divBdr>
        <w:top w:val="none" w:sz="0" w:space="0" w:color="auto"/>
        <w:left w:val="none" w:sz="0" w:space="0" w:color="auto"/>
        <w:bottom w:val="none" w:sz="0" w:space="0" w:color="auto"/>
        <w:right w:val="none" w:sz="0" w:space="0" w:color="auto"/>
      </w:divBdr>
    </w:div>
    <w:div w:id="1988364595">
      <w:bodyDiv w:val="1"/>
      <w:marLeft w:val="0"/>
      <w:marRight w:val="0"/>
      <w:marTop w:val="0"/>
      <w:marBottom w:val="0"/>
      <w:divBdr>
        <w:top w:val="none" w:sz="0" w:space="0" w:color="auto"/>
        <w:left w:val="none" w:sz="0" w:space="0" w:color="auto"/>
        <w:bottom w:val="none" w:sz="0" w:space="0" w:color="auto"/>
        <w:right w:val="none" w:sz="0" w:space="0" w:color="auto"/>
      </w:divBdr>
    </w:div>
    <w:div w:id="2038658854">
      <w:bodyDiv w:val="1"/>
      <w:marLeft w:val="0"/>
      <w:marRight w:val="0"/>
      <w:marTop w:val="0"/>
      <w:marBottom w:val="0"/>
      <w:divBdr>
        <w:top w:val="none" w:sz="0" w:space="0" w:color="auto"/>
        <w:left w:val="none" w:sz="0" w:space="0" w:color="auto"/>
        <w:bottom w:val="none" w:sz="0" w:space="0" w:color="auto"/>
        <w:right w:val="none" w:sz="0" w:space="0" w:color="auto"/>
      </w:divBdr>
    </w:div>
    <w:div w:id="21115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DF7A-29BB-433D-ABC5-1DCE4242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KOSTUCHENKO</dc:creator>
  <cp:lastModifiedBy>user</cp:lastModifiedBy>
  <cp:revision>4</cp:revision>
  <cp:lastPrinted>2021-05-31T08:42:00Z</cp:lastPrinted>
  <dcterms:created xsi:type="dcterms:W3CDTF">2021-06-21T08:34:00Z</dcterms:created>
  <dcterms:modified xsi:type="dcterms:W3CDTF">2021-06-21T11:42:00Z</dcterms:modified>
</cp:coreProperties>
</file>